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1C" w:rsidRPr="00E50CCC" w:rsidRDefault="005F121C" w:rsidP="00E50CCC">
      <w:pPr>
        <w:spacing w:line="276" w:lineRule="auto"/>
        <w:jc w:val="center"/>
        <w:rPr>
          <w:rFonts w:eastAsia="仿宋"/>
          <w:b/>
          <w:sz w:val="40"/>
          <w:szCs w:val="44"/>
        </w:rPr>
      </w:pPr>
      <w:r w:rsidRPr="00E50CCC">
        <w:rPr>
          <w:rFonts w:eastAsia="仿宋"/>
          <w:b/>
          <w:sz w:val="40"/>
          <w:szCs w:val="44"/>
        </w:rPr>
        <w:t>CCICED Annual General Meeting 2015</w:t>
      </w:r>
    </w:p>
    <w:p w:rsidR="005F121C" w:rsidRPr="00E50CCC" w:rsidRDefault="005F121C" w:rsidP="00E50CCC">
      <w:pPr>
        <w:spacing w:line="276" w:lineRule="auto"/>
        <w:jc w:val="center"/>
        <w:rPr>
          <w:rFonts w:eastAsia="仿宋"/>
          <w:b/>
          <w:sz w:val="40"/>
          <w:szCs w:val="44"/>
        </w:rPr>
      </w:pPr>
      <w:r w:rsidRPr="00E50CCC">
        <w:rPr>
          <w:rFonts w:eastAsia="仿宋"/>
          <w:b/>
          <w:sz w:val="40"/>
          <w:szCs w:val="44"/>
        </w:rPr>
        <w:t>Forum</w:t>
      </w:r>
      <w:r w:rsidR="00294B4A">
        <w:rPr>
          <w:rFonts w:eastAsia="仿宋"/>
          <w:b/>
          <w:sz w:val="40"/>
          <w:szCs w:val="44"/>
        </w:rPr>
        <w:t xml:space="preserve"> II</w:t>
      </w:r>
    </w:p>
    <w:p w:rsidR="00CF4F58" w:rsidRPr="00E50CCC" w:rsidRDefault="00CF4F58" w:rsidP="00E50CCC">
      <w:pPr>
        <w:spacing w:line="276" w:lineRule="auto"/>
        <w:jc w:val="center"/>
        <w:rPr>
          <w:rFonts w:eastAsia="仿宋"/>
          <w:b/>
          <w:sz w:val="40"/>
          <w:szCs w:val="44"/>
        </w:rPr>
      </w:pPr>
      <w:r w:rsidRPr="00E50CCC">
        <w:rPr>
          <w:rFonts w:eastAsia="仿宋"/>
          <w:b/>
          <w:sz w:val="40"/>
          <w:szCs w:val="44"/>
        </w:rPr>
        <w:t>Think Tanks</w:t>
      </w:r>
      <w:r w:rsidR="00CA74CA" w:rsidRPr="00E50CCC">
        <w:rPr>
          <w:rFonts w:eastAsia="仿宋"/>
          <w:b/>
          <w:sz w:val="40"/>
          <w:szCs w:val="44"/>
        </w:rPr>
        <w:t xml:space="preserve"> for Green Transition</w:t>
      </w:r>
    </w:p>
    <w:p w:rsidR="00CF4F58" w:rsidRPr="003B3FB9" w:rsidRDefault="00CF4F58" w:rsidP="00E50CCC">
      <w:pPr>
        <w:spacing w:line="276" w:lineRule="auto"/>
        <w:jc w:val="center"/>
        <w:rPr>
          <w:rFonts w:eastAsia="仿宋"/>
          <w:i/>
          <w:sz w:val="24"/>
        </w:rPr>
      </w:pPr>
      <w:r w:rsidRPr="003B3FB9">
        <w:rPr>
          <w:rFonts w:eastAsia="仿宋"/>
          <w:i/>
          <w:sz w:val="24"/>
        </w:rPr>
        <w:t>Time</w:t>
      </w:r>
      <w:r w:rsidRPr="003B3FB9">
        <w:rPr>
          <w:rFonts w:eastAsia="仿宋"/>
          <w:i/>
          <w:sz w:val="24"/>
        </w:rPr>
        <w:t>：</w:t>
      </w:r>
      <w:r w:rsidR="00FB676F">
        <w:rPr>
          <w:rFonts w:eastAsia="仿宋"/>
          <w:i/>
          <w:sz w:val="24"/>
        </w:rPr>
        <w:t>09:00</w:t>
      </w:r>
      <w:r w:rsidRPr="003B3FB9">
        <w:rPr>
          <w:rFonts w:eastAsia="仿宋"/>
          <w:i/>
          <w:sz w:val="24"/>
        </w:rPr>
        <w:t>-11:</w:t>
      </w:r>
      <w:r w:rsidR="00A10D46">
        <w:rPr>
          <w:rFonts w:eastAsia="仿宋"/>
          <w:i/>
          <w:sz w:val="24"/>
        </w:rPr>
        <w:t>3</w:t>
      </w:r>
      <w:r w:rsidRPr="003B3FB9">
        <w:rPr>
          <w:rFonts w:eastAsia="仿宋"/>
          <w:i/>
          <w:sz w:val="24"/>
        </w:rPr>
        <w:t>0, November 11</w:t>
      </w:r>
      <w:r w:rsidR="00A10D46">
        <w:rPr>
          <w:rFonts w:eastAsia="仿宋"/>
          <w:i/>
          <w:sz w:val="24"/>
          <w:vertAlign w:val="superscript"/>
        </w:rPr>
        <w:t>th</w:t>
      </w:r>
      <w:r w:rsidRPr="003B3FB9">
        <w:rPr>
          <w:rFonts w:eastAsia="仿宋"/>
          <w:i/>
          <w:sz w:val="24"/>
        </w:rPr>
        <w:t>, 2015</w:t>
      </w:r>
    </w:p>
    <w:p w:rsidR="00917C15" w:rsidRPr="003B3FB9" w:rsidRDefault="00CF4F58" w:rsidP="00E50CCC">
      <w:pPr>
        <w:spacing w:line="276" w:lineRule="auto"/>
        <w:jc w:val="center"/>
        <w:rPr>
          <w:rFonts w:eastAsia="仿宋"/>
          <w:i/>
          <w:sz w:val="24"/>
        </w:rPr>
      </w:pPr>
      <w:r w:rsidRPr="003B3FB9">
        <w:rPr>
          <w:rFonts w:eastAsia="仿宋"/>
          <w:i/>
          <w:sz w:val="24"/>
        </w:rPr>
        <w:t>Venue:</w:t>
      </w:r>
      <w:r w:rsidR="00A10D46" w:rsidRPr="00A10D46">
        <w:t xml:space="preserve"> </w:t>
      </w:r>
      <w:r w:rsidR="00A10D46" w:rsidRPr="00A10D46">
        <w:rPr>
          <w:rFonts w:eastAsia="仿宋"/>
          <w:i/>
          <w:sz w:val="24"/>
        </w:rPr>
        <w:t>1</w:t>
      </w:r>
      <w:r w:rsidR="00A10D46" w:rsidRPr="006951D0">
        <w:rPr>
          <w:rFonts w:eastAsia="仿宋"/>
          <w:i/>
          <w:sz w:val="24"/>
          <w:vertAlign w:val="superscript"/>
        </w:rPr>
        <w:t>st</w:t>
      </w:r>
      <w:r w:rsidR="00A10D46" w:rsidRPr="00A10D46">
        <w:rPr>
          <w:rFonts w:eastAsia="仿宋"/>
          <w:i/>
          <w:sz w:val="24"/>
        </w:rPr>
        <w:t xml:space="preserve"> FL., Four Seasons Hall, Villa 10</w:t>
      </w:r>
      <w:r w:rsidR="00A10D46">
        <w:rPr>
          <w:rFonts w:eastAsia="仿宋"/>
          <w:i/>
          <w:sz w:val="24"/>
        </w:rPr>
        <w:t xml:space="preserve">, </w:t>
      </w:r>
      <w:r w:rsidR="00EB13D4" w:rsidRPr="003B3FB9">
        <w:rPr>
          <w:rFonts w:eastAsia="仿宋"/>
          <w:i/>
          <w:sz w:val="24"/>
        </w:rPr>
        <w:t>Diao</w:t>
      </w:r>
      <w:r w:rsidR="00CB383F">
        <w:rPr>
          <w:rFonts w:eastAsia="仿宋" w:hint="eastAsia"/>
          <w:i/>
          <w:sz w:val="24"/>
        </w:rPr>
        <w:t>y</w:t>
      </w:r>
      <w:r w:rsidR="00EB13D4" w:rsidRPr="003B3FB9">
        <w:rPr>
          <w:rFonts w:eastAsia="仿宋"/>
          <w:i/>
          <w:sz w:val="24"/>
        </w:rPr>
        <w:t>utai Guesthouse</w:t>
      </w:r>
    </w:p>
    <w:p w:rsidR="00644442" w:rsidRPr="003B3FB9" w:rsidRDefault="00644442" w:rsidP="00E50CCC">
      <w:pPr>
        <w:spacing w:line="276" w:lineRule="auto"/>
        <w:rPr>
          <w:rFonts w:eastAsia="仿宋"/>
          <w:b/>
          <w:i/>
          <w:sz w:val="24"/>
          <w:u w:val="single"/>
        </w:rPr>
      </w:pPr>
      <w:r w:rsidRPr="003B3FB9">
        <w:rPr>
          <w:rFonts w:eastAsia="仿宋"/>
          <w:b/>
          <w:i/>
          <w:sz w:val="24"/>
          <w:u w:val="single"/>
        </w:rPr>
        <w:t>Co-Chairs:</w:t>
      </w:r>
    </w:p>
    <w:p w:rsidR="00644442" w:rsidRPr="00727C10" w:rsidRDefault="00644442" w:rsidP="00E50CCC">
      <w:pPr>
        <w:spacing w:line="276" w:lineRule="auto"/>
        <w:ind w:leftChars="200" w:left="420"/>
        <w:rPr>
          <w:rFonts w:eastAsia="仿宋"/>
          <w:i/>
          <w:sz w:val="24"/>
          <w:u w:val="single"/>
        </w:rPr>
      </w:pPr>
      <w:r w:rsidRPr="003B3FB9">
        <w:rPr>
          <w:rFonts w:eastAsia="仿宋" w:hint="eastAsia"/>
          <w:b/>
          <w:i/>
          <w:sz w:val="24"/>
          <w:u w:val="single"/>
        </w:rPr>
        <w:t xml:space="preserve">Mr. </w:t>
      </w:r>
      <w:r w:rsidR="00E50CCC">
        <w:rPr>
          <w:rFonts w:eastAsia="仿宋"/>
          <w:b/>
          <w:i/>
          <w:sz w:val="24"/>
          <w:u w:val="single"/>
        </w:rPr>
        <w:t>Liu Shijin</w:t>
      </w:r>
      <w:r w:rsidR="00727C10">
        <w:rPr>
          <w:rFonts w:eastAsia="仿宋"/>
          <w:b/>
          <w:i/>
          <w:sz w:val="24"/>
          <w:u w:val="single"/>
        </w:rPr>
        <w:t xml:space="preserve"> </w:t>
      </w:r>
      <w:r w:rsidR="00727C10" w:rsidRPr="00727C10">
        <w:rPr>
          <w:rFonts w:eastAsia="仿宋"/>
          <w:i/>
          <w:sz w:val="24"/>
          <w:u w:val="single"/>
        </w:rPr>
        <w:t>Former Vice-minister of Development Research Center of the State Council</w:t>
      </w:r>
      <w:r w:rsidR="00B42184">
        <w:rPr>
          <w:rFonts w:eastAsia="仿宋"/>
          <w:i/>
          <w:sz w:val="24"/>
          <w:u w:val="single"/>
        </w:rPr>
        <w:t>, China</w:t>
      </w:r>
    </w:p>
    <w:p w:rsidR="00E50CCC" w:rsidRDefault="00644442" w:rsidP="00E50CCC">
      <w:pPr>
        <w:spacing w:line="276" w:lineRule="auto"/>
        <w:ind w:leftChars="200" w:left="420"/>
        <w:rPr>
          <w:rFonts w:eastAsia="仿宋"/>
          <w:i/>
          <w:sz w:val="24"/>
          <w:u w:val="single"/>
        </w:rPr>
      </w:pPr>
      <w:r w:rsidRPr="003B3FB9">
        <w:rPr>
          <w:rFonts w:eastAsia="仿宋"/>
          <w:b/>
          <w:i/>
          <w:sz w:val="24"/>
          <w:u w:val="single"/>
        </w:rPr>
        <w:t>M</w:t>
      </w:r>
      <w:r w:rsidR="00E50CCC" w:rsidRPr="00E50CCC">
        <w:rPr>
          <w:rFonts w:eastAsia="仿宋" w:hint="eastAsia"/>
          <w:b/>
          <w:i/>
          <w:sz w:val="24"/>
          <w:u w:val="single"/>
        </w:rPr>
        <w:t>r</w:t>
      </w:r>
      <w:r w:rsidR="00E50CCC" w:rsidRPr="00E50CCC">
        <w:rPr>
          <w:rFonts w:eastAsia="仿宋"/>
          <w:b/>
          <w:i/>
          <w:sz w:val="24"/>
          <w:u w:val="single"/>
        </w:rPr>
        <w:t>.</w:t>
      </w:r>
      <w:r w:rsidR="00E50CCC" w:rsidRPr="00E50CCC">
        <w:rPr>
          <w:u w:val="single"/>
        </w:rPr>
        <w:t xml:space="preserve"> </w:t>
      </w:r>
      <w:r w:rsidR="00B42184" w:rsidRPr="00B42184">
        <w:rPr>
          <w:rFonts w:eastAsia="仿宋"/>
          <w:b/>
          <w:i/>
          <w:sz w:val="24"/>
          <w:u w:val="single"/>
        </w:rPr>
        <w:t>Roger</w:t>
      </w:r>
      <w:r w:rsidR="00B42184">
        <w:rPr>
          <w:u w:val="single"/>
        </w:rPr>
        <w:t xml:space="preserve"> </w:t>
      </w:r>
      <w:r w:rsidR="00E50CCC" w:rsidRPr="00E50CCC">
        <w:rPr>
          <w:rFonts w:eastAsia="仿宋"/>
          <w:b/>
          <w:i/>
          <w:sz w:val="24"/>
          <w:u w:val="single"/>
        </w:rPr>
        <w:t>B</w:t>
      </w:r>
      <w:r w:rsidR="00E50CCC">
        <w:rPr>
          <w:rFonts w:eastAsia="仿宋" w:hint="eastAsia"/>
          <w:b/>
          <w:i/>
          <w:sz w:val="24"/>
          <w:u w:val="single"/>
        </w:rPr>
        <w:t>eale</w:t>
      </w:r>
      <w:r w:rsidRPr="003B3FB9">
        <w:rPr>
          <w:rFonts w:eastAsia="仿宋"/>
          <w:b/>
          <w:i/>
          <w:sz w:val="24"/>
          <w:u w:val="single"/>
        </w:rPr>
        <w:t xml:space="preserve"> </w:t>
      </w:r>
      <w:r w:rsidR="00727C10" w:rsidRPr="00FB676F">
        <w:rPr>
          <w:rFonts w:eastAsia="仿宋"/>
          <w:i/>
          <w:sz w:val="24"/>
          <w:u w:val="single"/>
        </w:rPr>
        <w:t xml:space="preserve">Member of the Council </w:t>
      </w:r>
      <w:r w:rsidR="00E50CCC" w:rsidRPr="00E50CCC">
        <w:rPr>
          <w:rFonts w:eastAsia="仿宋"/>
          <w:i/>
          <w:sz w:val="24"/>
          <w:u w:val="single"/>
        </w:rPr>
        <w:t>Commissioner,</w:t>
      </w:r>
      <w:r w:rsidR="00CB383F">
        <w:rPr>
          <w:rFonts w:eastAsia="仿宋"/>
          <w:i/>
          <w:sz w:val="24"/>
          <w:u w:val="single"/>
        </w:rPr>
        <w:t xml:space="preserve"> on the</w:t>
      </w:r>
      <w:r w:rsidR="00E50CCC" w:rsidRPr="00E50CCC">
        <w:rPr>
          <w:rFonts w:eastAsia="仿宋"/>
          <w:i/>
          <w:sz w:val="24"/>
          <w:u w:val="single"/>
        </w:rPr>
        <w:t xml:space="preserve"> Australian Government’s Climate Commission; Economist and Former President, Economic Society of Australia</w:t>
      </w:r>
    </w:p>
    <w:p w:rsidR="002B11D4" w:rsidRPr="00727C10" w:rsidRDefault="002B11D4" w:rsidP="00E50CCC">
      <w:pPr>
        <w:spacing w:line="276" w:lineRule="auto"/>
        <w:rPr>
          <w:rFonts w:eastAsia="仿宋"/>
          <w:b/>
          <w:sz w:val="24"/>
        </w:rPr>
      </w:pPr>
      <w:r w:rsidRPr="003B3FB9">
        <w:rPr>
          <w:rFonts w:eastAsia="仿宋"/>
          <w:b/>
          <w:sz w:val="24"/>
        </w:rPr>
        <w:t>0</w:t>
      </w:r>
      <w:r w:rsidR="00294B4A">
        <w:rPr>
          <w:rFonts w:eastAsia="仿宋"/>
          <w:b/>
          <w:sz w:val="24"/>
        </w:rPr>
        <w:t>9</w:t>
      </w:r>
      <w:r w:rsidRPr="003B3FB9">
        <w:rPr>
          <w:rFonts w:eastAsia="仿宋"/>
          <w:b/>
          <w:sz w:val="24"/>
        </w:rPr>
        <w:t>:</w:t>
      </w:r>
      <w:r w:rsidR="00294B4A">
        <w:rPr>
          <w:rFonts w:eastAsia="仿宋"/>
          <w:b/>
          <w:sz w:val="24"/>
        </w:rPr>
        <w:t>00</w:t>
      </w:r>
      <w:r w:rsidR="00311EC7">
        <w:rPr>
          <w:rFonts w:eastAsia="仿宋"/>
          <w:b/>
          <w:sz w:val="24"/>
        </w:rPr>
        <w:t>-</w:t>
      </w:r>
      <w:r w:rsidR="00294B4A">
        <w:rPr>
          <w:rFonts w:eastAsia="仿宋"/>
          <w:b/>
          <w:sz w:val="24"/>
        </w:rPr>
        <w:t xml:space="preserve">10:00 </w:t>
      </w:r>
      <w:r w:rsidRPr="003B3FB9">
        <w:rPr>
          <w:rFonts w:eastAsia="仿宋"/>
          <w:b/>
          <w:i/>
          <w:sz w:val="24"/>
        </w:rPr>
        <w:t xml:space="preserve">Keynote Speeches </w:t>
      </w:r>
    </w:p>
    <w:p w:rsidR="000977A2" w:rsidRDefault="00731F03" w:rsidP="00E50CCC">
      <w:pPr>
        <w:pStyle w:val="a5"/>
        <w:numPr>
          <w:ilvl w:val="0"/>
          <w:numId w:val="5"/>
        </w:numPr>
        <w:spacing w:line="276" w:lineRule="auto"/>
        <w:ind w:leftChars="200" w:left="840" w:firstLineChars="0"/>
        <w:rPr>
          <w:rFonts w:eastAsia="仿宋"/>
          <w:i/>
          <w:sz w:val="24"/>
        </w:rPr>
      </w:pPr>
      <w:r w:rsidRPr="00E50CCC">
        <w:rPr>
          <w:rFonts w:eastAsia="仿宋"/>
          <w:b/>
          <w:i/>
          <w:sz w:val="24"/>
        </w:rPr>
        <w:t>Mr. Arthur Hanson</w:t>
      </w:r>
      <w:r w:rsidRPr="00E50CCC">
        <w:rPr>
          <w:rFonts w:eastAsia="仿宋"/>
          <w:i/>
          <w:sz w:val="24"/>
        </w:rPr>
        <w:t xml:space="preserve"> International Chief Advisor of the Council, Senior Advisor and Former President, Internati</w:t>
      </w:r>
      <w:r w:rsidR="000977A2" w:rsidRPr="00E50CCC">
        <w:rPr>
          <w:rFonts w:eastAsia="仿宋"/>
          <w:i/>
          <w:sz w:val="24"/>
        </w:rPr>
        <w:t xml:space="preserve">onal Institute for Sustainable </w:t>
      </w:r>
      <w:r w:rsidRPr="00E50CCC">
        <w:rPr>
          <w:rFonts w:eastAsia="仿宋"/>
          <w:i/>
          <w:sz w:val="24"/>
        </w:rPr>
        <w:t>Development, Canada</w:t>
      </w:r>
    </w:p>
    <w:p w:rsidR="000977A2" w:rsidRPr="00E50CCC" w:rsidRDefault="00644442" w:rsidP="00E50CCC">
      <w:pPr>
        <w:pStyle w:val="a5"/>
        <w:numPr>
          <w:ilvl w:val="0"/>
          <w:numId w:val="5"/>
        </w:numPr>
        <w:spacing w:line="276" w:lineRule="auto"/>
        <w:ind w:leftChars="200" w:left="840" w:firstLineChars="0"/>
        <w:rPr>
          <w:rFonts w:eastAsia="仿宋"/>
          <w:i/>
          <w:sz w:val="24"/>
        </w:rPr>
      </w:pPr>
      <w:r w:rsidRPr="00E50CCC">
        <w:rPr>
          <w:rFonts w:eastAsia="仿宋"/>
          <w:b/>
          <w:i/>
          <w:sz w:val="24"/>
        </w:rPr>
        <w:t>Mr. Dirk Messner</w:t>
      </w:r>
      <w:r w:rsidRPr="00E50CCC">
        <w:rPr>
          <w:rFonts w:eastAsia="仿宋"/>
          <w:i/>
          <w:sz w:val="24"/>
        </w:rPr>
        <w:t xml:space="preserve"> Member of the Council, Director of </w:t>
      </w:r>
      <w:r w:rsidR="00B42184">
        <w:rPr>
          <w:rFonts w:eastAsia="仿宋"/>
          <w:i/>
          <w:sz w:val="24"/>
        </w:rPr>
        <w:t xml:space="preserve">the </w:t>
      </w:r>
      <w:r w:rsidRPr="00E50CCC">
        <w:rPr>
          <w:rFonts w:eastAsia="仿宋"/>
          <w:i/>
          <w:sz w:val="24"/>
        </w:rPr>
        <w:t>German Development Institute</w:t>
      </w:r>
    </w:p>
    <w:p w:rsidR="000977A2" w:rsidRPr="00E50CCC" w:rsidRDefault="00FB676F" w:rsidP="00E50CCC">
      <w:pPr>
        <w:pStyle w:val="a5"/>
        <w:numPr>
          <w:ilvl w:val="0"/>
          <w:numId w:val="5"/>
        </w:numPr>
        <w:spacing w:line="276" w:lineRule="auto"/>
        <w:ind w:leftChars="200" w:left="840" w:firstLineChars="0"/>
        <w:rPr>
          <w:rFonts w:eastAsia="仿宋"/>
          <w:i/>
          <w:sz w:val="24"/>
        </w:rPr>
      </w:pPr>
      <w:r>
        <w:rPr>
          <w:rFonts w:eastAsia="仿宋"/>
          <w:b/>
          <w:i/>
          <w:sz w:val="24"/>
        </w:rPr>
        <w:t>M</w:t>
      </w:r>
      <w:r w:rsidR="00962DE6" w:rsidRPr="00727C10">
        <w:rPr>
          <w:rFonts w:eastAsia="仿宋"/>
          <w:b/>
          <w:i/>
          <w:sz w:val="24"/>
        </w:rPr>
        <w:t xml:space="preserve">r. </w:t>
      </w:r>
      <w:r w:rsidR="006951D0">
        <w:rPr>
          <w:rFonts w:eastAsia="仿宋"/>
          <w:b/>
          <w:i/>
          <w:sz w:val="24"/>
        </w:rPr>
        <w:t>Xia</w:t>
      </w:r>
      <w:r w:rsidR="00962DE6" w:rsidRPr="00727C10">
        <w:rPr>
          <w:rFonts w:eastAsia="仿宋"/>
          <w:b/>
          <w:i/>
          <w:sz w:val="24"/>
        </w:rPr>
        <w:t xml:space="preserve"> Guang</w:t>
      </w:r>
      <w:r w:rsidR="00962DE6" w:rsidRPr="00E50CCC">
        <w:rPr>
          <w:rFonts w:eastAsia="仿宋"/>
          <w:i/>
          <w:sz w:val="24"/>
        </w:rPr>
        <w:t xml:space="preserve"> Director General, Policy Research Center for Environment and Economy, Ministry of Environmental Protection, China</w:t>
      </w:r>
    </w:p>
    <w:p w:rsidR="0094267B" w:rsidRPr="00E50CCC" w:rsidRDefault="00962DE6" w:rsidP="00E50CCC">
      <w:pPr>
        <w:pStyle w:val="a5"/>
        <w:numPr>
          <w:ilvl w:val="0"/>
          <w:numId w:val="5"/>
        </w:numPr>
        <w:spacing w:line="276" w:lineRule="auto"/>
        <w:ind w:leftChars="200" w:left="840" w:firstLineChars="0"/>
        <w:rPr>
          <w:rFonts w:eastAsia="仿宋"/>
          <w:i/>
          <w:sz w:val="24"/>
        </w:rPr>
      </w:pPr>
      <w:r w:rsidRPr="00727C10">
        <w:rPr>
          <w:rFonts w:eastAsia="仿宋"/>
          <w:b/>
          <w:i/>
          <w:sz w:val="24"/>
        </w:rPr>
        <w:t>M</w:t>
      </w:r>
      <w:r w:rsidR="003B3FB9" w:rsidRPr="00727C10">
        <w:rPr>
          <w:rFonts w:eastAsia="仿宋"/>
          <w:b/>
          <w:i/>
          <w:sz w:val="24"/>
        </w:rPr>
        <w:t>r. Yvo De Boer</w:t>
      </w:r>
      <w:r w:rsidR="00727C10">
        <w:rPr>
          <w:rFonts w:eastAsia="仿宋"/>
          <w:b/>
          <w:i/>
          <w:sz w:val="24"/>
        </w:rPr>
        <w:t xml:space="preserve"> </w:t>
      </w:r>
      <w:r w:rsidR="003B3FB9" w:rsidRPr="00E50CCC">
        <w:rPr>
          <w:rFonts w:eastAsia="仿宋" w:hint="eastAsia"/>
          <w:i/>
          <w:sz w:val="24"/>
        </w:rPr>
        <w:t>Director</w:t>
      </w:r>
      <w:r w:rsidR="003B3FB9" w:rsidRPr="00E50CCC">
        <w:rPr>
          <w:rFonts w:eastAsia="仿宋"/>
          <w:i/>
          <w:sz w:val="24"/>
        </w:rPr>
        <w:t xml:space="preserve"> </w:t>
      </w:r>
      <w:r w:rsidR="003B3FB9" w:rsidRPr="00E50CCC">
        <w:rPr>
          <w:rFonts w:eastAsia="仿宋" w:hint="eastAsia"/>
          <w:i/>
          <w:sz w:val="24"/>
        </w:rPr>
        <w:t>General</w:t>
      </w:r>
      <w:r w:rsidR="003B3FB9" w:rsidRPr="00E50CCC">
        <w:rPr>
          <w:rFonts w:eastAsia="仿宋" w:hint="eastAsia"/>
          <w:i/>
          <w:sz w:val="24"/>
        </w:rPr>
        <w:t>，</w:t>
      </w:r>
      <w:r w:rsidRPr="00E50CCC">
        <w:rPr>
          <w:rFonts w:eastAsia="仿宋"/>
          <w:i/>
          <w:sz w:val="24"/>
        </w:rPr>
        <w:t>Global Green Growth Institute</w:t>
      </w:r>
    </w:p>
    <w:p w:rsidR="003B3FB9" w:rsidRPr="00E50CCC" w:rsidRDefault="003B3FB9" w:rsidP="00E50CCC">
      <w:pPr>
        <w:pStyle w:val="a5"/>
        <w:numPr>
          <w:ilvl w:val="0"/>
          <w:numId w:val="5"/>
        </w:numPr>
        <w:spacing w:line="276" w:lineRule="auto"/>
        <w:ind w:leftChars="200" w:left="840" w:firstLineChars="0"/>
        <w:rPr>
          <w:rFonts w:eastAsia="仿宋"/>
          <w:i/>
          <w:sz w:val="24"/>
        </w:rPr>
      </w:pPr>
      <w:r w:rsidRPr="00E50CCC">
        <w:rPr>
          <w:rFonts w:eastAsia="仿宋" w:hint="eastAsia"/>
          <w:b/>
          <w:i/>
          <w:sz w:val="24"/>
        </w:rPr>
        <w:t>Mr. He Jiankun</w:t>
      </w:r>
      <w:r w:rsidRPr="00E50CCC">
        <w:rPr>
          <w:rFonts w:eastAsia="仿宋" w:hint="eastAsia"/>
          <w:i/>
          <w:sz w:val="24"/>
        </w:rPr>
        <w:t xml:space="preserve"> Member of the Council</w:t>
      </w:r>
      <w:r w:rsidRPr="00E50CCC">
        <w:rPr>
          <w:rFonts w:eastAsia="仿宋"/>
          <w:i/>
          <w:sz w:val="24"/>
        </w:rPr>
        <w:t xml:space="preserve">, </w:t>
      </w:r>
      <w:r w:rsidR="00753C3E">
        <w:rPr>
          <w:rFonts w:eastAsia="仿宋"/>
          <w:i/>
          <w:sz w:val="24"/>
        </w:rPr>
        <w:t>Director</w:t>
      </w:r>
      <w:r w:rsidRPr="00E50CCC">
        <w:rPr>
          <w:rFonts w:eastAsia="仿宋"/>
          <w:i/>
          <w:sz w:val="24"/>
        </w:rPr>
        <w:t xml:space="preserve">, Institute of Low Carbon Economy, Tsinghua University (ILCE); Former Executive </w:t>
      </w:r>
      <w:r w:rsidR="00753C3E">
        <w:rPr>
          <w:rFonts w:eastAsia="仿宋" w:hint="eastAsia"/>
          <w:i/>
          <w:sz w:val="24"/>
        </w:rPr>
        <w:t>Vice</w:t>
      </w:r>
      <w:r w:rsidRPr="00E50CCC">
        <w:rPr>
          <w:rFonts w:eastAsia="仿宋"/>
          <w:i/>
          <w:sz w:val="24"/>
        </w:rPr>
        <w:t xml:space="preserve"> President, Tsinghua University</w:t>
      </w:r>
    </w:p>
    <w:p w:rsidR="005868D2" w:rsidRPr="00E50CCC" w:rsidRDefault="005868D2" w:rsidP="00E50CCC">
      <w:pPr>
        <w:pStyle w:val="a5"/>
        <w:numPr>
          <w:ilvl w:val="0"/>
          <w:numId w:val="5"/>
        </w:numPr>
        <w:spacing w:line="276" w:lineRule="auto"/>
        <w:ind w:leftChars="200" w:left="840" w:firstLineChars="0"/>
        <w:rPr>
          <w:rFonts w:eastAsia="仿宋"/>
          <w:i/>
          <w:sz w:val="24"/>
        </w:rPr>
      </w:pPr>
      <w:r w:rsidRPr="00E50CCC">
        <w:rPr>
          <w:rFonts w:eastAsia="仿宋"/>
          <w:b/>
          <w:i/>
          <w:sz w:val="24"/>
        </w:rPr>
        <w:t>Mr. Zhang Xinsheng</w:t>
      </w:r>
      <w:r w:rsidRPr="00E50CCC">
        <w:rPr>
          <w:rFonts w:eastAsia="仿宋"/>
          <w:i/>
          <w:sz w:val="24"/>
        </w:rPr>
        <w:t xml:space="preserve"> Member of the Council, President of </w:t>
      </w:r>
      <w:r w:rsidR="00B42184">
        <w:rPr>
          <w:rFonts w:eastAsia="仿宋" w:hint="eastAsia"/>
          <w:i/>
          <w:sz w:val="24"/>
        </w:rPr>
        <w:t>the</w:t>
      </w:r>
      <w:r w:rsidR="00B42184">
        <w:rPr>
          <w:rFonts w:eastAsia="仿宋"/>
          <w:i/>
          <w:sz w:val="24"/>
        </w:rPr>
        <w:t xml:space="preserve"> </w:t>
      </w:r>
      <w:r w:rsidRPr="00E50CCC">
        <w:rPr>
          <w:rFonts w:eastAsia="仿宋"/>
          <w:i/>
          <w:sz w:val="24"/>
        </w:rPr>
        <w:t xml:space="preserve">International Union for </w:t>
      </w:r>
      <w:r w:rsidR="00CB383F">
        <w:rPr>
          <w:rFonts w:eastAsia="仿宋"/>
          <w:i/>
          <w:sz w:val="24"/>
        </w:rPr>
        <w:t xml:space="preserve">the </w:t>
      </w:r>
      <w:r w:rsidRPr="00E50CCC">
        <w:rPr>
          <w:rFonts w:eastAsia="仿宋"/>
          <w:i/>
          <w:sz w:val="24"/>
        </w:rPr>
        <w:t>Conservation of Nature</w:t>
      </w:r>
    </w:p>
    <w:p w:rsidR="00FB5B46" w:rsidRDefault="00E50CCC" w:rsidP="00E50CCC">
      <w:pPr>
        <w:spacing w:line="276" w:lineRule="auto"/>
        <w:rPr>
          <w:rFonts w:eastAsia="仿宋"/>
          <w:b/>
          <w:i/>
          <w:sz w:val="24"/>
          <w:szCs w:val="28"/>
        </w:rPr>
      </w:pPr>
      <w:r w:rsidRPr="00010470">
        <w:rPr>
          <w:rFonts w:eastAsia="仿宋"/>
          <w:b/>
          <w:sz w:val="24"/>
          <w:szCs w:val="28"/>
        </w:rPr>
        <w:t xml:space="preserve">10:00-11:30 </w:t>
      </w:r>
      <w:r w:rsidR="000B6689" w:rsidRPr="00E23DC1">
        <w:rPr>
          <w:rFonts w:eastAsia="仿宋"/>
          <w:b/>
          <w:i/>
          <w:sz w:val="24"/>
          <w:szCs w:val="28"/>
        </w:rPr>
        <w:t>Comments and</w:t>
      </w:r>
      <w:r w:rsidR="000B6689" w:rsidRPr="00010470">
        <w:rPr>
          <w:rFonts w:eastAsia="仿宋"/>
          <w:b/>
          <w:i/>
          <w:sz w:val="24"/>
          <w:szCs w:val="28"/>
        </w:rPr>
        <w:t xml:space="preserve"> </w:t>
      </w:r>
      <w:r w:rsidRPr="00010470">
        <w:rPr>
          <w:rFonts w:eastAsia="仿宋"/>
          <w:b/>
          <w:i/>
          <w:sz w:val="24"/>
          <w:szCs w:val="28"/>
        </w:rPr>
        <w:t>Discussion</w:t>
      </w:r>
    </w:p>
    <w:p w:rsidR="007F7124" w:rsidRPr="00E50CCC" w:rsidRDefault="007F7124" w:rsidP="007F7124">
      <w:pPr>
        <w:spacing w:line="276" w:lineRule="auto"/>
        <w:ind w:left="1205" w:hangingChars="500" w:hanging="1205"/>
        <w:rPr>
          <w:rFonts w:eastAsia="仿宋"/>
          <w:b/>
          <w:i/>
          <w:sz w:val="24"/>
          <w:szCs w:val="28"/>
        </w:rPr>
      </w:pPr>
      <w:r w:rsidRPr="00010470">
        <w:rPr>
          <w:rFonts w:eastAsia="仿宋"/>
          <w:b/>
          <w:sz w:val="24"/>
          <w:szCs w:val="28"/>
        </w:rPr>
        <w:t>1</w:t>
      </w:r>
      <w:r w:rsidR="004D2B2E">
        <w:rPr>
          <w:rFonts w:eastAsia="仿宋"/>
          <w:b/>
          <w:sz w:val="24"/>
          <w:szCs w:val="28"/>
        </w:rPr>
        <w:t>1</w:t>
      </w:r>
      <w:r w:rsidRPr="00010470">
        <w:rPr>
          <w:rFonts w:eastAsia="仿宋"/>
          <w:b/>
          <w:sz w:val="24"/>
          <w:szCs w:val="28"/>
        </w:rPr>
        <w:t>:</w:t>
      </w:r>
      <w:r w:rsidR="004D2B2E">
        <w:rPr>
          <w:rFonts w:eastAsia="仿宋"/>
          <w:b/>
          <w:sz w:val="24"/>
          <w:szCs w:val="28"/>
        </w:rPr>
        <w:t>3</w:t>
      </w:r>
      <w:r w:rsidRPr="00010470">
        <w:rPr>
          <w:rFonts w:eastAsia="仿宋"/>
          <w:b/>
          <w:sz w:val="24"/>
          <w:szCs w:val="28"/>
        </w:rPr>
        <w:t>0-11:</w:t>
      </w:r>
      <w:r w:rsidR="004D2B2E">
        <w:rPr>
          <w:rFonts w:eastAsia="仿宋"/>
          <w:b/>
          <w:sz w:val="24"/>
          <w:szCs w:val="28"/>
        </w:rPr>
        <w:t>45</w:t>
      </w:r>
      <w:r>
        <w:rPr>
          <w:rFonts w:eastAsia="仿宋" w:hint="eastAsia"/>
          <w:b/>
          <w:sz w:val="24"/>
          <w:szCs w:val="28"/>
        </w:rPr>
        <w:t xml:space="preserve"> </w:t>
      </w:r>
      <w:r w:rsidRPr="007F7124">
        <w:rPr>
          <w:rFonts w:eastAsia="仿宋" w:hint="eastAsia"/>
          <w:b/>
          <w:i/>
          <w:sz w:val="24"/>
          <w:szCs w:val="28"/>
        </w:rPr>
        <w:t>Launch Event of The Roadmap of China</w:t>
      </w:r>
      <w:r w:rsidRPr="007F7124">
        <w:rPr>
          <w:rFonts w:eastAsia="仿宋"/>
          <w:b/>
          <w:i/>
          <w:sz w:val="24"/>
          <w:szCs w:val="28"/>
        </w:rPr>
        <w:t>’</w:t>
      </w:r>
      <w:r w:rsidRPr="007F7124">
        <w:rPr>
          <w:rFonts w:eastAsia="仿宋" w:hint="eastAsia"/>
          <w:b/>
          <w:i/>
          <w:sz w:val="24"/>
          <w:szCs w:val="28"/>
        </w:rPr>
        <w:t>s Green Growth in the 13</w:t>
      </w:r>
      <w:r w:rsidRPr="007F7124">
        <w:rPr>
          <w:rFonts w:eastAsia="仿宋" w:hint="eastAsia"/>
          <w:b/>
          <w:i/>
          <w:sz w:val="24"/>
          <w:szCs w:val="28"/>
          <w:vertAlign w:val="superscript"/>
        </w:rPr>
        <w:t>th</w:t>
      </w:r>
      <w:r w:rsidRPr="007F7124">
        <w:rPr>
          <w:rFonts w:eastAsia="仿宋" w:hint="eastAsia"/>
          <w:b/>
          <w:i/>
          <w:sz w:val="24"/>
          <w:szCs w:val="28"/>
        </w:rPr>
        <w:t xml:space="preserve"> FYP</w:t>
      </w:r>
      <w:r w:rsidR="0025695C">
        <w:rPr>
          <w:rFonts w:eastAsia="仿宋" w:hint="eastAsia"/>
          <w:b/>
          <w:i/>
          <w:sz w:val="24"/>
          <w:szCs w:val="28"/>
        </w:rPr>
        <w:t xml:space="preserve"> (Jointly released by GGGI and PRCEE)</w:t>
      </w:r>
    </w:p>
    <w:p w:rsidR="003B3FB9" w:rsidRDefault="00E50CCC" w:rsidP="00E50CCC">
      <w:pPr>
        <w:spacing w:line="276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12:00-13:00</w:t>
      </w:r>
      <w:r w:rsidR="00962A32" w:rsidRPr="003B3FB9">
        <w:rPr>
          <w:rFonts w:eastAsia="仿宋"/>
          <w:b/>
          <w:sz w:val="24"/>
        </w:rPr>
        <w:t xml:space="preserve"> </w:t>
      </w:r>
      <w:r w:rsidR="00260916" w:rsidRPr="00260916">
        <w:rPr>
          <w:rFonts w:eastAsia="仿宋"/>
          <w:b/>
          <w:i/>
          <w:sz w:val="24"/>
        </w:rPr>
        <w:t>Closing Session</w:t>
      </w:r>
    </w:p>
    <w:p w:rsidR="00EB13D4" w:rsidRPr="003B3FB9" w:rsidRDefault="00E50CCC" w:rsidP="00E50CCC">
      <w:pPr>
        <w:spacing w:line="276" w:lineRule="auto"/>
        <w:ind w:firstLine="420"/>
        <w:rPr>
          <w:rFonts w:eastAsia="仿宋"/>
          <w:b/>
          <w:i/>
          <w:sz w:val="24"/>
        </w:rPr>
      </w:pPr>
      <w:r>
        <w:rPr>
          <w:rFonts w:eastAsia="仿宋"/>
          <w:b/>
          <w:i/>
          <w:sz w:val="24"/>
        </w:rPr>
        <w:t>12:00-12:20</w:t>
      </w:r>
      <w:r w:rsidR="000B6689">
        <w:rPr>
          <w:rFonts w:eastAsia="仿宋"/>
          <w:b/>
          <w:i/>
          <w:sz w:val="24"/>
        </w:rPr>
        <w:t xml:space="preserve"> </w:t>
      </w:r>
      <w:r w:rsidR="00EB13D4" w:rsidRPr="003B3FB9">
        <w:rPr>
          <w:rFonts w:eastAsia="仿宋"/>
          <w:b/>
          <w:i/>
          <w:sz w:val="24"/>
        </w:rPr>
        <w:t>Forum Achievement Presentation</w:t>
      </w:r>
    </w:p>
    <w:p w:rsidR="00EB13D4" w:rsidRPr="003B3FB9" w:rsidRDefault="009E76B8" w:rsidP="00E50CCC">
      <w:pPr>
        <w:spacing w:line="276" w:lineRule="auto"/>
        <w:ind w:firstLine="420"/>
        <w:rPr>
          <w:rFonts w:eastAsia="仿宋"/>
          <w:i/>
          <w:sz w:val="24"/>
        </w:rPr>
      </w:pPr>
      <w:r w:rsidRPr="003B3FB9">
        <w:rPr>
          <w:rFonts w:eastAsia="仿宋"/>
          <w:i/>
          <w:sz w:val="24"/>
        </w:rPr>
        <w:t>(</w:t>
      </w:r>
      <w:r w:rsidR="00EB13D4" w:rsidRPr="003B3FB9">
        <w:rPr>
          <w:rFonts w:eastAsia="仿宋"/>
          <w:i/>
          <w:sz w:val="24"/>
        </w:rPr>
        <w:t>Venue: Fanghua Hall, 1</w:t>
      </w:r>
      <w:r w:rsidR="00EB13D4" w:rsidRPr="00260916">
        <w:rPr>
          <w:rFonts w:eastAsia="仿宋"/>
          <w:i/>
          <w:sz w:val="24"/>
          <w:vertAlign w:val="superscript"/>
        </w:rPr>
        <w:t>st</w:t>
      </w:r>
      <w:r w:rsidR="00844010">
        <w:rPr>
          <w:rFonts w:eastAsia="仿宋"/>
          <w:i/>
          <w:sz w:val="24"/>
        </w:rPr>
        <w:t xml:space="preserve"> FL, Fang Hua Garden, Diao</w:t>
      </w:r>
      <w:r w:rsidR="00844010">
        <w:rPr>
          <w:rFonts w:eastAsia="仿宋" w:hint="eastAsia"/>
          <w:i/>
          <w:sz w:val="24"/>
        </w:rPr>
        <w:t>y</w:t>
      </w:r>
      <w:bookmarkStart w:id="0" w:name="_GoBack"/>
      <w:bookmarkEnd w:id="0"/>
      <w:r w:rsidR="00EB13D4" w:rsidRPr="003B3FB9">
        <w:rPr>
          <w:rFonts w:eastAsia="仿宋"/>
          <w:i/>
          <w:sz w:val="24"/>
        </w:rPr>
        <w:t>utai Guesthouse</w:t>
      </w:r>
      <w:r w:rsidRPr="003B3FB9">
        <w:rPr>
          <w:rFonts w:eastAsia="仿宋"/>
          <w:i/>
          <w:sz w:val="24"/>
        </w:rPr>
        <w:t>)</w:t>
      </w:r>
    </w:p>
    <w:p w:rsidR="00925F12" w:rsidRPr="00E50CCC" w:rsidRDefault="00CB383F" w:rsidP="00E50CCC">
      <w:pPr>
        <w:spacing w:line="276" w:lineRule="auto"/>
        <w:ind w:firstLine="420"/>
        <w:rPr>
          <w:rFonts w:eastAsia="仿宋"/>
          <w:i/>
          <w:sz w:val="24"/>
        </w:rPr>
      </w:pPr>
      <w:r>
        <w:rPr>
          <w:rFonts w:eastAsia="仿宋"/>
          <w:b/>
          <w:i/>
          <w:sz w:val="24"/>
        </w:rPr>
        <w:t>Rapporteur</w:t>
      </w:r>
      <w:r w:rsidR="00962A32" w:rsidRPr="003B3FB9">
        <w:rPr>
          <w:rFonts w:eastAsia="仿宋"/>
          <w:b/>
          <w:i/>
          <w:sz w:val="24"/>
        </w:rPr>
        <w:t>: Mr. Yvo De Boer</w:t>
      </w:r>
      <w:r w:rsidR="00962A32" w:rsidRPr="003B3FB9">
        <w:rPr>
          <w:rFonts w:eastAsia="仿宋"/>
          <w:i/>
          <w:sz w:val="24"/>
        </w:rPr>
        <w:t xml:space="preserve"> Director General, Global Green Growth Institute</w:t>
      </w:r>
    </w:p>
    <w:sectPr w:rsidR="00925F12" w:rsidRPr="00E50CCC" w:rsidSect="00F20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B4" w:rsidRDefault="00DA61B4" w:rsidP="0074354F">
      <w:r>
        <w:separator/>
      </w:r>
    </w:p>
  </w:endnote>
  <w:endnote w:type="continuationSeparator" w:id="0">
    <w:p w:rsidR="00DA61B4" w:rsidRDefault="00DA61B4" w:rsidP="0074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B4" w:rsidRDefault="00DA61B4" w:rsidP="0074354F">
      <w:r>
        <w:separator/>
      </w:r>
    </w:p>
  </w:footnote>
  <w:footnote w:type="continuationSeparator" w:id="0">
    <w:p w:rsidR="00DA61B4" w:rsidRDefault="00DA61B4" w:rsidP="0074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58C4"/>
    <w:multiLevelType w:val="hybridMultilevel"/>
    <w:tmpl w:val="26224554"/>
    <w:lvl w:ilvl="0" w:tplc="FB603DCE">
      <w:start w:val="3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18400C"/>
    <w:multiLevelType w:val="hybridMultilevel"/>
    <w:tmpl w:val="95EE394C"/>
    <w:lvl w:ilvl="0" w:tplc="3F32B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4377E3"/>
    <w:multiLevelType w:val="hybridMultilevel"/>
    <w:tmpl w:val="AFB66C50"/>
    <w:lvl w:ilvl="0" w:tplc="D2746BDE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B42013"/>
    <w:multiLevelType w:val="hybridMultilevel"/>
    <w:tmpl w:val="692C411C"/>
    <w:lvl w:ilvl="0" w:tplc="0452232A">
      <w:start w:val="1"/>
      <w:numFmt w:val="decimal"/>
      <w:lvlText w:val="%1、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56C10D2"/>
    <w:multiLevelType w:val="hybridMultilevel"/>
    <w:tmpl w:val="E3DE4310"/>
    <w:lvl w:ilvl="0" w:tplc="3E906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87"/>
    <w:rsid w:val="00007A44"/>
    <w:rsid w:val="000210B1"/>
    <w:rsid w:val="00023210"/>
    <w:rsid w:val="00035FB9"/>
    <w:rsid w:val="000437E8"/>
    <w:rsid w:val="00046058"/>
    <w:rsid w:val="00046BB2"/>
    <w:rsid w:val="00052B04"/>
    <w:rsid w:val="0005705A"/>
    <w:rsid w:val="0006282B"/>
    <w:rsid w:val="00067F8B"/>
    <w:rsid w:val="00070A7C"/>
    <w:rsid w:val="000770AC"/>
    <w:rsid w:val="00080A8C"/>
    <w:rsid w:val="00095E2D"/>
    <w:rsid w:val="000977A2"/>
    <w:rsid w:val="000A210B"/>
    <w:rsid w:val="000A777F"/>
    <w:rsid w:val="000B6689"/>
    <w:rsid w:val="000C35AB"/>
    <w:rsid w:val="000E3496"/>
    <w:rsid w:val="000F7E7A"/>
    <w:rsid w:val="00106D09"/>
    <w:rsid w:val="00114A76"/>
    <w:rsid w:val="001163AA"/>
    <w:rsid w:val="00120B92"/>
    <w:rsid w:val="00126A49"/>
    <w:rsid w:val="00127451"/>
    <w:rsid w:val="001507D7"/>
    <w:rsid w:val="001608FA"/>
    <w:rsid w:val="00160D46"/>
    <w:rsid w:val="0016639F"/>
    <w:rsid w:val="00187C4C"/>
    <w:rsid w:val="001A0105"/>
    <w:rsid w:val="001C4143"/>
    <w:rsid w:val="001C6B91"/>
    <w:rsid w:val="001E2B01"/>
    <w:rsid w:val="001E4238"/>
    <w:rsid w:val="001F004E"/>
    <w:rsid w:val="00200A8F"/>
    <w:rsid w:val="00202572"/>
    <w:rsid w:val="00234347"/>
    <w:rsid w:val="002471B9"/>
    <w:rsid w:val="00250B2A"/>
    <w:rsid w:val="0025695C"/>
    <w:rsid w:val="00260916"/>
    <w:rsid w:val="00261F30"/>
    <w:rsid w:val="00294B4A"/>
    <w:rsid w:val="002B11D4"/>
    <w:rsid w:val="002D0813"/>
    <w:rsid w:val="002D0C81"/>
    <w:rsid w:val="002E741B"/>
    <w:rsid w:val="002F37F5"/>
    <w:rsid w:val="002F447A"/>
    <w:rsid w:val="003048E6"/>
    <w:rsid w:val="00311EC7"/>
    <w:rsid w:val="00314885"/>
    <w:rsid w:val="00325DC5"/>
    <w:rsid w:val="00341DD7"/>
    <w:rsid w:val="00364AC6"/>
    <w:rsid w:val="00380CB3"/>
    <w:rsid w:val="00386BBD"/>
    <w:rsid w:val="00387A08"/>
    <w:rsid w:val="00397770"/>
    <w:rsid w:val="003A07D5"/>
    <w:rsid w:val="003A3C96"/>
    <w:rsid w:val="003A7DCA"/>
    <w:rsid w:val="003B1258"/>
    <w:rsid w:val="003B3FB9"/>
    <w:rsid w:val="003E04E5"/>
    <w:rsid w:val="00403602"/>
    <w:rsid w:val="004038D0"/>
    <w:rsid w:val="00414793"/>
    <w:rsid w:val="00431B59"/>
    <w:rsid w:val="00432A4C"/>
    <w:rsid w:val="004426D0"/>
    <w:rsid w:val="00450DCA"/>
    <w:rsid w:val="00460D7C"/>
    <w:rsid w:val="00461B0D"/>
    <w:rsid w:val="00462BDE"/>
    <w:rsid w:val="00483DFE"/>
    <w:rsid w:val="00497C1C"/>
    <w:rsid w:val="004A191C"/>
    <w:rsid w:val="004B5F0F"/>
    <w:rsid w:val="004B6923"/>
    <w:rsid w:val="004C644F"/>
    <w:rsid w:val="004C750D"/>
    <w:rsid w:val="004D2B2E"/>
    <w:rsid w:val="004E45B7"/>
    <w:rsid w:val="004F2D80"/>
    <w:rsid w:val="004F7691"/>
    <w:rsid w:val="00512FF2"/>
    <w:rsid w:val="00516737"/>
    <w:rsid w:val="005440DB"/>
    <w:rsid w:val="0055032D"/>
    <w:rsid w:val="00560683"/>
    <w:rsid w:val="0058205E"/>
    <w:rsid w:val="00586634"/>
    <w:rsid w:val="005868D2"/>
    <w:rsid w:val="00586B1B"/>
    <w:rsid w:val="005973DF"/>
    <w:rsid w:val="005A29D6"/>
    <w:rsid w:val="005C2A31"/>
    <w:rsid w:val="005D358C"/>
    <w:rsid w:val="005E0C48"/>
    <w:rsid w:val="005E4DF1"/>
    <w:rsid w:val="005E4F43"/>
    <w:rsid w:val="005E5859"/>
    <w:rsid w:val="005F121C"/>
    <w:rsid w:val="00601CBF"/>
    <w:rsid w:val="00605D3E"/>
    <w:rsid w:val="00613676"/>
    <w:rsid w:val="00625701"/>
    <w:rsid w:val="00625FDE"/>
    <w:rsid w:val="00644442"/>
    <w:rsid w:val="0064758A"/>
    <w:rsid w:val="0065544D"/>
    <w:rsid w:val="00665DAA"/>
    <w:rsid w:val="0068254C"/>
    <w:rsid w:val="00692633"/>
    <w:rsid w:val="006943F9"/>
    <w:rsid w:val="00694451"/>
    <w:rsid w:val="006951D0"/>
    <w:rsid w:val="006A63B6"/>
    <w:rsid w:val="006B202C"/>
    <w:rsid w:val="006B6F2B"/>
    <w:rsid w:val="006C185C"/>
    <w:rsid w:val="006C3FD2"/>
    <w:rsid w:val="006D0A11"/>
    <w:rsid w:val="006E63BF"/>
    <w:rsid w:val="0070672A"/>
    <w:rsid w:val="007117D1"/>
    <w:rsid w:val="00715FF8"/>
    <w:rsid w:val="0072493E"/>
    <w:rsid w:val="00727C10"/>
    <w:rsid w:val="00731F03"/>
    <w:rsid w:val="007325BA"/>
    <w:rsid w:val="0074354F"/>
    <w:rsid w:val="007437C0"/>
    <w:rsid w:val="00745B64"/>
    <w:rsid w:val="00745F71"/>
    <w:rsid w:val="00750E94"/>
    <w:rsid w:val="007534F0"/>
    <w:rsid w:val="00753C3E"/>
    <w:rsid w:val="0075593F"/>
    <w:rsid w:val="00756A8A"/>
    <w:rsid w:val="00766AA5"/>
    <w:rsid w:val="00782277"/>
    <w:rsid w:val="007A0730"/>
    <w:rsid w:val="007A57E1"/>
    <w:rsid w:val="007B5737"/>
    <w:rsid w:val="007B7E8C"/>
    <w:rsid w:val="007C1FC4"/>
    <w:rsid w:val="007D6D8A"/>
    <w:rsid w:val="007D7D8E"/>
    <w:rsid w:val="007E0ED4"/>
    <w:rsid w:val="007F01D8"/>
    <w:rsid w:val="007F4950"/>
    <w:rsid w:val="007F7124"/>
    <w:rsid w:val="00803C83"/>
    <w:rsid w:val="008228C5"/>
    <w:rsid w:val="00827583"/>
    <w:rsid w:val="00830E24"/>
    <w:rsid w:val="00844010"/>
    <w:rsid w:val="008474C1"/>
    <w:rsid w:val="0085419C"/>
    <w:rsid w:val="00855F1C"/>
    <w:rsid w:val="0086407E"/>
    <w:rsid w:val="00871860"/>
    <w:rsid w:val="00876953"/>
    <w:rsid w:val="0088756D"/>
    <w:rsid w:val="008A62CE"/>
    <w:rsid w:val="008B0CFD"/>
    <w:rsid w:val="008B4588"/>
    <w:rsid w:val="008C2016"/>
    <w:rsid w:val="008D0193"/>
    <w:rsid w:val="0090011F"/>
    <w:rsid w:val="00901658"/>
    <w:rsid w:val="00917C15"/>
    <w:rsid w:val="00925F12"/>
    <w:rsid w:val="00926E95"/>
    <w:rsid w:val="00934ED9"/>
    <w:rsid w:val="00936DB8"/>
    <w:rsid w:val="0094267B"/>
    <w:rsid w:val="00945019"/>
    <w:rsid w:val="00945413"/>
    <w:rsid w:val="009478CE"/>
    <w:rsid w:val="009553BA"/>
    <w:rsid w:val="00955B41"/>
    <w:rsid w:val="009564C1"/>
    <w:rsid w:val="00962A32"/>
    <w:rsid w:val="00962DE6"/>
    <w:rsid w:val="0097200B"/>
    <w:rsid w:val="009778C2"/>
    <w:rsid w:val="0099407E"/>
    <w:rsid w:val="009A781A"/>
    <w:rsid w:val="009B471E"/>
    <w:rsid w:val="009C6F11"/>
    <w:rsid w:val="009C713F"/>
    <w:rsid w:val="009D08C2"/>
    <w:rsid w:val="009D2A1E"/>
    <w:rsid w:val="009E76B8"/>
    <w:rsid w:val="00A10D46"/>
    <w:rsid w:val="00A27DEA"/>
    <w:rsid w:val="00A304BB"/>
    <w:rsid w:val="00A32A6A"/>
    <w:rsid w:val="00A40BB8"/>
    <w:rsid w:val="00A41DD2"/>
    <w:rsid w:val="00A72712"/>
    <w:rsid w:val="00A76A88"/>
    <w:rsid w:val="00A76DD5"/>
    <w:rsid w:val="00A83DBF"/>
    <w:rsid w:val="00A9093D"/>
    <w:rsid w:val="00A956CA"/>
    <w:rsid w:val="00A976F5"/>
    <w:rsid w:val="00AA3949"/>
    <w:rsid w:val="00AB4383"/>
    <w:rsid w:val="00AB589E"/>
    <w:rsid w:val="00AC687A"/>
    <w:rsid w:val="00AD17C2"/>
    <w:rsid w:val="00AE51DA"/>
    <w:rsid w:val="00B13910"/>
    <w:rsid w:val="00B23ABF"/>
    <w:rsid w:val="00B35B1C"/>
    <w:rsid w:val="00B41AAF"/>
    <w:rsid w:val="00B42135"/>
    <w:rsid w:val="00B42184"/>
    <w:rsid w:val="00B66122"/>
    <w:rsid w:val="00B70345"/>
    <w:rsid w:val="00B903F8"/>
    <w:rsid w:val="00B97C03"/>
    <w:rsid w:val="00BB155C"/>
    <w:rsid w:val="00BC4E62"/>
    <w:rsid w:val="00BD0BFD"/>
    <w:rsid w:val="00BE3129"/>
    <w:rsid w:val="00BF03EC"/>
    <w:rsid w:val="00C10119"/>
    <w:rsid w:val="00C30EAA"/>
    <w:rsid w:val="00C453E0"/>
    <w:rsid w:val="00C53695"/>
    <w:rsid w:val="00C5761B"/>
    <w:rsid w:val="00C85F0C"/>
    <w:rsid w:val="00CA74CA"/>
    <w:rsid w:val="00CB383F"/>
    <w:rsid w:val="00CB43D1"/>
    <w:rsid w:val="00CC14C5"/>
    <w:rsid w:val="00CD4E17"/>
    <w:rsid w:val="00CD5AE7"/>
    <w:rsid w:val="00CD6302"/>
    <w:rsid w:val="00CF0B7E"/>
    <w:rsid w:val="00CF4F58"/>
    <w:rsid w:val="00CF5AE2"/>
    <w:rsid w:val="00CF71F8"/>
    <w:rsid w:val="00D019B1"/>
    <w:rsid w:val="00D03539"/>
    <w:rsid w:val="00D05FC5"/>
    <w:rsid w:val="00D065BD"/>
    <w:rsid w:val="00D1639F"/>
    <w:rsid w:val="00D17C23"/>
    <w:rsid w:val="00D25BE8"/>
    <w:rsid w:val="00D25C88"/>
    <w:rsid w:val="00D302F1"/>
    <w:rsid w:val="00D3672C"/>
    <w:rsid w:val="00D47FD2"/>
    <w:rsid w:val="00D56D4D"/>
    <w:rsid w:val="00D57801"/>
    <w:rsid w:val="00D74566"/>
    <w:rsid w:val="00D75892"/>
    <w:rsid w:val="00D82C81"/>
    <w:rsid w:val="00D91756"/>
    <w:rsid w:val="00DA52C4"/>
    <w:rsid w:val="00DA60E1"/>
    <w:rsid w:val="00DA61B4"/>
    <w:rsid w:val="00DC3635"/>
    <w:rsid w:val="00DD0258"/>
    <w:rsid w:val="00DD181F"/>
    <w:rsid w:val="00DD2CCF"/>
    <w:rsid w:val="00DD38AF"/>
    <w:rsid w:val="00DD63BB"/>
    <w:rsid w:val="00DE27CE"/>
    <w:rsid w:val="00DE4C02"/>
    <w:rsid w:val="00DF2D96"/>
    <w:rsid w:val="00DF36A5"/>
    <w:rsid w:val="00DF43AE"/>
    <w:rsid w:val="00DF7D29"/>
    <w:rsid w:val="00E0387F"/>
    <w:rsid w:val="00E06DAE"/>
    <w:rsid w:val="00E07340"/>
    <w:rsid w:val="00E20C4B"/>
    <w:rsid w:val="00E35158"/>
    <w:rsid w:val="00E50CCC"/>
    <w:rsid w:val="00E82CB7"/>
    <w:rsid w:val="00E84087"/>
    <w:rsid w:val="00E8598D"/>
    <w:rsid w:val="00E97D1D"/>
    <w:rsid w:val="00EB13D4"/>
    <w:rsid w:val="00EB1C64"/>
    <w:rsid w:val="00EC55A0"/>
    <w:rsid w:val="00EC764B"/>
    <w:rsid w:val="00ED1CA3"/>
    <w:rsid w:val="00ED7FD4"/>
    <w:rsid w:val="00F15B18"/>
    <w:rsid w:val="00F20221"/>
    <w:rsid w:val="00F31F1D"/>
    <w:rsid w:val="00F46E51"/>
    <w:rsid w:val="00F46F87"/>
    <w:rsid w:val="00F53C6A"/>
    <w:rsid w:val="00F54489"/>
    <w:rsid w:val="00F74A4B"/>
    <w:rsid w:val="00F962F0"/>
    <w:rsid w:val="00FA585B"/>
    <w:rsid w:val="00FB173E"/>
    <w:rsid w:val="00FB5B46"/>
    <w:rsid w:val="00FB676F"/>
    <w:rsid w:val="00FB7DB5"/>
    <w:rsid w:val="00FF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0D508D-2265-42AE-BCAA-4723132E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5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54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E27C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05F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5FC5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2"/>
    <w:uiPriority w:val="99"/>
    <w:unhideWhenUsed/>
    <w:rsid w:val="007D6D8A"/>
    <w:pPr>
      <w:adjustRightInd w:val="0"/>
      <w:snapToGrid w:val="0"/>
      <w:ind w:left="420" w:firstLine="420"/>
    </w:pPr>
    <w:rPr>
      <w:rFonts w:eastAsia="仿宋_GB2312"/>
      <w:b/>
      <w:bCs/>
      <w:sz w:val="28"/>
      <w:szCs w:val="28"/>
    </w:rPr>
  </w:style>
  <w:style w:type="character" w:customStyle="1" w:styleId="Char2">
    <w:name w:val="正文文本缩进 Char"/>
    <w:basedOn w:val="a0"/>
    <w:link w:val="a7"/>
    <w:uiPriority w:val="99"/>
    <w:rsid w:val="007D6D8A"/>
    <w:rPr>
      <w:rFonts w:ascii="Times New Roman" w:eastAsia="仿宋_GB2312" w:hAnsi="Times New Roman" w:cs="Times New Roman"/>
      <w:b/>
      <w:bCs/>
      <w:sz w:val="28"/>
      <w:szCs w:val="28"/>
    </w:rPr>
  </w:style>
  <w:style w:type="paragraph" w:customStyle="1" w:styleId="P-Time">
    <w:name w:val="P-Time"/>
    <w:basedOn w:val="a"/>
    <w:link w:val="P-TimeChar"/>
    <w:qFormat/>
    <w:rsid w:val="005868D2"/>
    <w:pPr>
      <w:spacing w:beforeLines="50"/>
    </w:pPr>
    <w:rPr>
      <w:b/>
      <w:sz w:val="22"/>
      <w:szCs w:val="22"/>
    </w:rPr>
  </w:style>
  <w:style w:type="character" w:customStyle="1" w:styleId="P-TimeChar">
    <w:name w:val="P-Time Char"/>
    <w:basedOn w:val="a0"/>
    <w:link w:val="P-Time"/>
    <w:rsid w:val="005868D2"/>
    <w:rPr>
      <w:rFonts w:ascii="Times New Roman" w:eastAsia="宋体" w:hAnsi="Times New Roman" w:cs="Times New Roman"/>
      <w:b/>
      <w:sz w:val="22"/>
    </w:rPr>
  </w:style>
  <w:style w:type="character" w:customStyle="1" w:styleId="apple-converted-space">
    <w:name w:val="apple-converted-space"/>
    <w:basedOn w:val="a0"/>
    <w:rsid w:val="0002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71D0-F728-4724-B92D-C208C3C6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李孔争</cp:lastModifiedBy>
  <cp:revision>10</cp:revision>
  <cp:lastPrinted>2015-11-02T11:08:00Z</cp:lastPrinted>
  <dcterms:created xsi:type="dcterms:W3CDTF">2015-11-03T03:17:00Z</dcterms:created>
  <dcterms:modified xsi:type="dcterms:W3CDTF">2015-11-06T13:03:00Z</dcterms:modified>
</cp:coreProperties>
</file>